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6E8" w:rsidRPr="00831EDE" w:rsidRDefault="00831EDE" w:rsidP="00831EDE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EDE">
        <w:rPr>
          <w:rFonts w:ascii="Times New Roman" w:hAnsi="Times New Roman" w:cs="Times New Roman"/>
          <w:b/>
          <w:sz w:val="28"/>
          <w:szCs w:val="28"/>
        </w:rPr>
        <w:t>Условия д</w:t>
      </w:r>
      <w:r w:rsidR="00E136E8" w:rsidRPr="00831EDE">
        <w:rPr>
          <w:rFonts w:ascii="Times New Roman" w:hAnsi="Times New Roman" w:cs="Times New Roman"/>
          <w:b/>
          <w:sz w:val="28"/>
          <w:szCs w:val="28"/>
        </w:rPr>
        <w:t>ля организации дистанционного обучения необходимо обеспечить следующие условия: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974DE">
        <w:rPr>
          <w:rFonts w:ascii="Times New Roman" w:hAnsi="Times New Roman" w:cs="Times New Roman"/>
          <w:sz w:val="28"/>
          <w:szCs w:val="28"/>
        </w:rPr>
        <w:t xml:space="preserve">Технические 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974DE">
        <w:rPr>
          <w:rFonts w:ascii="Times New Roman" w:hAnsi="Times New Roman" w:cs="Times New Roman"/>
          <w:sz w:val="28"/>
          <w:szCs w:val="28"/>
        </w:rPr>
        <w:t>Организационные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974DE">
        <w:rPr>
          <w:rFonts w:ascii="Times New Roman" w:hAnsi="Times New Roman" w:cs="Times New Roman"/>
          <w:sz w:val="28"/>
          <w:szCs w:val="28"/>
        </w:rPr>
        <w:t>Кадровые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974DE">
        <w:rPr>
          <w:rFonts w:ascii="Times New Roman" w:hAnsi="Times New Roman" w:cs="Times New Roman"/>
          <w:sz w:val="28"/>
          <w:szCs w:val="28"/>
        </w:rPr>
        <w:t>ЦОР</w:t>
      </w:r>
    </w:p>
    <w:p w:rsidR="00E136E8" w:rsidRPr="00D974DE" w:rsidRDefault="00E136E8" w:rsidP="00E136E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Обеспечение технических и организационных условий подразумевает: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42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наличие необходимого оборудования и доступа к скоростному интернету у педагогических работников;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42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наличие необходимого оборудования, индивидуального рабочего места и доступа к скоростному интернету у каждого обучающегося;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42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наличие свободного доступа к рабочему месту у обучающихся в многодетных семьях (важно уделить особое внимание семьям, где есть несколько детей, которым необходимо проходить процесс обучения и учесть это [по возможности] при планировании их учебного графика);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42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установка необходимых для обучения программ на компьютеры/ноутбуки/планшеты/ иные гаджеты педагогов;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42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установка необходимых для обучения программ на компьютеры/ноутбуки/планшеты/иные гаджеты обучающихся;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42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регистрация педагогов, обучающихся и родителей (по необходимости) на выбранных для обучения дистанционных ресурсах и площадках;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42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тестирование педагогами и обучающими дистанционных ресурсов и площадок;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42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техническая поддержка педагогов и обучающихся при работе в дистанционном формате;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разработка (подбор) рекомендаций и памяток для педагогов по работе с дистанционными ресурсами.</w:t>
      </w:r>
    </w:p>
    <w:p w:rsidR="00E136E8" w:rsidRPr="00D974DE" w:rsidRDefault="00E136E8" w:rsidP="00E136E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Обеспечение кадровых условий подразумевает: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3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подготовку педагогов к работе с выбранными дистанционными ресурсами;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3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 xml:space="preserve">создание группы по </w:t>
      </w:r>
      <w:r w:rsidRPr="00D974DE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D974DE">
        <w:rPr>
          <w:rFonts w:ascii="Times New Roman" w:hAnsi="Times New Roman" w:cs="Times New Roman"/>
          <w:sz w:val="28"/>
          <w:szCs w:val="28"/>
        </w:rPr>
        <w:t>-</w:t>
      </w:r>
      <w:r w:rsidRPr="00D974DE">
        <w:rPr>
          <w:rFonts w:ascii="Times New Roman" w:hAnsi="Times New Roman" w:cs="Times New Roman"/>
          <w:sz w:val="28"/>
          <w:szCs w:val="28"/>
          <w:lang w:val="en-US"/>
        </w:rPr>
        <w:t>line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4DE">
        <w:rPr>
          <w:rFonts w:ascii="Times New Roman" w:hAnsi="Times New Roman" w:cs="Times New Roman"/>
          <w:sz w:val="28"/>
          <w:szCs w:val="28"/>
        </w:rPr>
        <w:t>консультированию педагогов, обучающихся и родителей по вопросам дистанционного обучения;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3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 xml:space="preserve">повышения квалификации педагогов на </w:t>
      </w:r>
      <w:r w:rsidRPr="00D974DE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D974DE">
        <w:rPr>
          <w:rFonts w:ascii="Times New Roman" w:hAnsi="Times New Roman" w:cs="Times New Roman"/>
          <w:sz w:val="28"/>
          <w:szCs w:val="28"/>
        </w:rPr>
        <w:t>-</w:t>
      </w:r>
      <w:r w:rsidRPr="00D974DE">
        <w:rPr>
          <w:rFonts w:ascii="Times New Roman" w:hAnsi="Times New Roman" w:cs="Times New Roman"/>
          <w:sz w:val="28"/>
          <w:szCs w:val="28"/>
          <w:lang w:val="en-US"/>
        </w:rPr>
        <w:t>line</w:t>
      </w:r>
      <w:r w:rsidRPr="00D974DE">
        <w:rPr>
          <w:rFonts w:ascii="Times New Roman" w:hAnsi="Times New Roman" w:cs="Times New Roman"/>
          <w:sz w:val="28"/>
          <w:szCs w:val="28"/>
        </w:rPr>
        <w:t>курсах с возмещением/частичным возмещением понесенных затрат.</w:t>
      </w:r>
    </w:p>
    <w:p w:rsidR="00E136E8" w:rsidRPr="00D974DE" w:rsidRDefault="00E136E8" w:rsidP="00E136E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Обеспечение ЦОР подразумевает: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4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Отбор ЦОР, которыми планирует пользоваться образовательная организация (для массового использования в педагогической практике, т.к. продвинутые педагоги сами смогут подобрать себе нужные ресурсы);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4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Информирования педагогов об имеющихся в образовательной организации ЦОР;</w:t>
      </w:r>
      <w:bookmarkStart w:id="0" w:name="_GoBack"/>
      <w:bookmarkEnd w:id="0"/>
    </w:p>
    <w:p w:rsidR="00E136E8" w:rsidRPr="00D974DE" w:rsidRDefault="00E136E8" w:rsidP="00E136E8">
      <w:pPr>
        <w:pStyle w:val="a3"/>
        <w:widowControl w:val="0"/>
        <w:numPr>
          <w:ilvl w:val="0"/>
          <w:numId w:val="4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Подготовка (подбор) рекомендаций по использованию отобранных ЦОР для массовой практики образовательной организации;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4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Проведение консультирования по использования ЦОР в образовательной практике дистанционного обучения;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4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lastRenderedPageBreak/>
        <w:t>Проведение мастер-классов по использования отобранных ЦОР при организации дистанционного обучения;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4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Закрепление за педагогами, испытывающими затруднения при работе с ЦОР, консультантов из числа коллег;</w:t>
      </w:r>
    </w:p>
    <w:p w:rsidR="00E136E8" w:rsidRPr="00D974DE" w:rsidRDefault="00E136E8" w:rsidP="00E136E8">
      <w:pPr>
        <w:pStyle w:val="a3"/>
        <w:widowControl w:val="0"/>
        <w:numPr>
          <w:ilvl w:val="0"/>
          <w:numId w:val="4"/>
        </w:numPr>
        <w:suppressAutoHyphens/>
        <w:spacing w:after="0" w:line="24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Продумывание системы стимулирования педагогов, участвующих в передаче своего опыта и консультировании по вопросам использования ЦОР и дистанционном обучению.</w:t>
      </w:r>
    </w:p>
    <w:p w:rsidR="00426408" w:rsidRDefault="00831EDE"/>
    <w:sectPr w:rsidR="00426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31844"/>
    <w:multiLevelType w:val="hybridMultilevel"/>
    <w:tmpl w:val="4FCEF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F1C5A"/>
    <w:multiLevelType w:val="hybridMultilevel"/>
    <w:tmpl w:val="DF960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3726AA"/>
    <w:multiLevelType w:val="hybridMultilevel"/>
    <w:tmpl w:val="1FF4313C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" w15:restartNumberingAfterBreak="0">
    <w:nsid w:val="70F37602"/>
    <w:multiLevelType w:val="hybridMultilevel"/>
    <w:tmpl w:val="E3443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07"/>
    <w:rsid w:val="00032907"/>
    <w:rsid w:val="002D45A3"/>
    <w:rsid w:val="006A17A2"/>
    <w:rsid w:val="00831EDE"/>
    <w:rsid w:val="00E1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4F952"/>
  <w15:chartTrackingRefBased/>
  <w15:docId w15:val="{091972CA-32BA-4097-A62A-B70949A4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136E8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E13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ИДДИ</dc:creator>
  <cp:keywords/>
  <dc:description/>
  <cp:lastModifiedBy>ИДДИ</cp:lastModifiedBy>
  <cp:revision>3</cp:revision>
  <dcterms:created xsi:type="dcterms:W3CDTF">2025-12-24T04:22:00Z</dcterms:created>
  <dcterms:modified xsi:type="dcterms:W3CDTF">2025-12-24T08:03:00Z</dcterms:modified>
</cp:coreProperties>
</file>